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DB36" w14:textId="35F41159" w:rsidR="00636DDD" w:rsidRDefault="00182E1B" w:rsidP="00D24107">
      <w:pPr>
        <w:jc w:val="center"/>
        <w:rPr>
          <w:rFonts w:ascii="Times New Roman" w:hAnsi="Times New Roman" w:cs="Times New Roman"/>
          <w:b/>
          <w:bCs/>
          <w:sz w:val="24"/>
          <w:szCs w:val="24"/>
          <w:lang w:val="ro-MD"/>
        </w:rPr>
      </w:pPr>
      <w:r w:rsidRPr="00D24107">
        <w:rPr>
          <w:rFonts w:ascii="Times New Roman" w:hAnsi="Times New Roman" w:cs="Times New Roman"/>
          <w:b/>
          <w:bCs/>
          <w:sz w:val="24"/>
          <w:szCs w:val="24"/>
          <w:lang w:val="ro-MD"/>
        </w:rPr>
        <w:t>POLITICA EDITORIALĂ</w:t>
      </w:r>
    </w:p>
    <w:p w14:paraId="529ABDCE" w14:textId="408D9D98" w:rsidR="00182E1B" w:rsidRPr="00C323E5" w:rsidRDefault="00182E1B" w:rsidP="00182E1B">
      <w:pPr>
        <w:spacing w:after="0"/>
        <w:jc w:val="center"/>
        <w:rPr>
          <w:rFonts w:ascii="Times New Roman" w:hAnsi="Times New Roman" w:cs="Times New Roman"/>
          <w:b/>
          <w:sz w:val="24"/>
          <w:lang w:val="ro-RO"/>
        </w:rPr>
      </w:pPr>
      <w:r>
        <w:rPr>
          <w:rFonts w:ascii="Times New Roman" w:hAnsi="Times New Roman" w:cs="Times New Roman"/>
          <w:b/>
          <w:bCs/>
          <w:sz w:val="24"/>
          <w:szCs w:val="24"/>
          <w:lang w:val="ro-MD"/>
        </w:rPr>
        <w:t xml:space="preserve">a revistei </w:t>
      </w:r>
      <w:bookmarkStart w:id="0" w:name="_Hlk61959295"/>
      <w:r>
        <w:rPr>
          <w:rFonts w:ascii="Times New Roman" w:hAnsi="Times New Roman" w:cs="Times New Roman"/>
          <w:sz w:val="24"/>
          <w:lang w:val="ro-RO"/>
        </w:rPr>
        <w:t>„</w:t>
      </w:r>
      <w:r w:rsidRPr="00C323E5">
        <w:rPr>
          <w:rFonts w:ascii="Times New Roman" w:hAnsi="Times New Roman" w:cs="Times New Roman"/>
          <w:b/>
          <w:sz w:val="24"/>
          <w:lang w:val="ro-RO"/>
        </w:rPr>
        <w:t>Buletinul Academiei de Științe a Moldovei. Științe medicale</w:t>
      </w:r>
      <w:r>
        <w:rPr>
          <w:rFonts w:ascii="Times New Roman" w:hAnsi="Times New Roman" w:cs="Times New Roman"/>
          <w:b/>
          <w:sz w:val="24"/>
          <w:lang w:val="ro-RO"/>
        </w:rPr>
        <w:t>”</w:t>
      </w:r>
    </w:p>
    <w:bookmarkEnd w:id="0"/>
    <w:p w14:paraId="157063A0" w14:textId="77777777" w:rsidR="00182E1B" w:rsidRPr="00DA3A2D" w:rsidRDefault="00182E1B" w:rsidP="00182E1B">
      <w:pPr>
        <w:spacing w:after="0"/>
        <w:ind w:firstLine="708"/>
        <w:jc w:val="both"/>
        <w:rPr>
          <w:rFonts w:ascii="Times New Roman" w:hAnsi="Times New Roman" w:cs="Times New Roman"/>
          <w:sz w:val="16"/>
          <w:szCs w:val="14"/>
          <w:lang w:val="ro-RO"/>
        </w:rPr>
      </w:pPr>
    </w:p>
    <w:p w14:paraId="13AAB829" w14:textId="77777777" w:rsidR="00182E1B" w:rsidRPr="00060FF7" w:rsidRDefault="00182E1B" w:rsidP="00182E1B">
      <w:pPr>
        <w:spacing w:after="0"/>
        <w:ind w:firstLine="567"/>
        <w:jc w:val="both"/>
        <w:rPr>
          <w:rFonts w:ascii="Times New Roman" w:hAnsi="Times New Roman" w:cs="Times New Roman"/>
          <w:sz w:val="24"/>
          <w:lang w:val="ro-RO"/>
        </w:rPr>
      </w:pPr>
      <w:r w:rsidRPr="00060FF7">
        <w:rPr>
          <w:rFonts w:ascii="Times New Roman" w:hAnsi="Times New Roman" w:cs="Times New Roman"/>
          <w:sz w:val="24"/>
          <w:lang w:val="ro-RO"/>
        </w:rPr>
        <w:t>Revista „Buletinul Academiei de Științe a Moldovei. Științe medicale” este o ediție științifică periodică, în care sunt publicate articole științifice de valoare fundamentală și aplicativă în domeniul medicinei ale autorilor din țară și de peste hotare, informații despre cele mai recente noutăți în știința și practica medicală, invenții și brevete obținute, teze susținute pentru titlul de doctor și de doctor habilitat, studii de cazuri clinice, recenzii de cărți și reviste, referate din literatura de specialitate, corespondențe (opinii, sugestii, scrisori).</w:t>
      </w:r>
    </w:p>
    <w:p w14:paraId="1767B7DE" w14:textId="77777777" w:rsidR="00182E1B" w:rsidRDefault="00182E1B" w:rsidP="00182E1B">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Domeniul de publicare a revistei</w:t>
      </w:r>
      <w:r w:rsidRPr="002410D6">
        <w:rPr>
          <w:rFonts w:ascii="Times New Roman" w:hAnsi="Times New Roman" w:cs="Times New Roman"/>
          <w:sz w:val="24"/>
          <w:szCs w:val="24"/>
          <w:lang w:val="ro-RO"/>
        </w:rPr>
        <w:t xml:space="preserve"> – științe medicale</w:t>
      </w:r>
      <w:r>
        <w:rPr>
          <w:rFonts w:ascii="Times New Roman" w:hAnsi="Times New Roman" w:cs="Times New Roman"/>
          <w:sz w:val="24"/>
          <w:szCs w:val="24"/>
          <w:lang w:val="ro-RO"/>
        </w:rPr>
        <w:t>.</w:t>
      </w:r>
    </w:p>
    <w:p w14:paraId="01057141" w14:textId="77777777" w:rsidR="00182E1B" w:rsidRDefault="00182E1B" w:rsidP="00182E1B">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Anul fondării revistei</w:t>
      </w:r>
      <w:r>
        <w:rPr>
          <w:rFonts w:ascii="Times New Roman" w:hAnsi="Times New Roman" w:cs="Times New Roman"/>
          <w:sz w:val="24"/>
          <w:szCs w:val="24"/>
          <w:lang w:val="ro-RO"/>
        </w:rPr>
        <w:t xml:space="preserve"> – 2005.</w:t>
      </w:r>
    </w:p>
    <w:p w14:paraId="48D68788" w14:textId="77777777" w:rsidR="00182E1B" w:rsidRDefault="00182E1B" w:rsidP="00182E1B">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Codul ISSN:</w:t>
      </w:r>
      <w:r>
        <w:rPr>
          <w:rFonts w:ascii="Times New Roman" w:hAnsi="Times New Roman" w:cs="Times New Roman"/>
          <w:sz w:val="24"/>
          <w:szCs w:val="24"/>
          <w:lang w:val="ro-RO"/>
        </w:rPr>
        <w:t xml:space="preserve"> 1857-0011.</w:t>
      </w:r>
    </w:p>
    <w:p w14:paraId="691A39BB" w14:textId="77777777" w:rsidR="00182E1B" w:rsidRDefault="00182E1B" w:rsidP="00182E1B">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Tirajul revistei:</w:t>
      </w:r>
      <w:r>
        <w:rPr>
          <w:rFonts w:ascii="Times New Roman" w:hAnsi="Times New Roman" w:cs="Times New Roman"/>
          <w:sz w:val="24"/>
          <w:szCs w:val="24"/>
          <w:lang w:val="ro-RO"/>
        </w:rPr>
        <w:t xml:space="preserve"> 4 numere pe an.</w:t>
      </w:r>
    </w:p>
    <w:p w14:paraId="2E25B19F" w14:textId="77777777" w:rsidR="00182E1B" w:rsidRDefault="00182E1B" w:rsidP="00182E1B">
      <w:pPr>
        <w:spacing w:after="0"/>
        <w:ind w:firstLine="567"/>
        <w:rPr>
          <w:rFonts w:ascii="Times New Roman" w:hAnsi="Times New Roman" w:cs="Times New Roman"/>
          <w:i/>
          <w:iCs/>
          <w:sz w:val="24"/>
          <w:szCs w:val="24"/>
          <w:lang w:val="ro-RO"/>
        </w:rPr>
      </w:pPr>
    </w:p>
    <w:p w14:paraId="771BEFCF" w14:textId="77777777" w:rsidR="00182E1B" w:rsidRPr="00810E47" w:rsidRDefault="00182E1B" w:rsidP="00182E1B">
      <w:pPr>
        <w:spacing w:after="0"/>
        <w:ind w:firstLine="567"/>
        <w:rPr>
          <w:rFonts w:ascii="Times New Roman" w:hAnsi="Times New Roman" w:cs="Times New Roman"/>
          <w:i/>
          <w:iCs/>
          <w:sz w:val="24"/>
          <w:szCs w:val="24"/>
          <w:lang w:val="ro-RO"/>
        </w:rPr>
      </w:pPr>
      <w:r w:rsidRPr="00810E47">
        <w:rPr>
          <w:rFonts w:ascii="Times New Roman" w:hAnsi="Times New Roman" w:cs="Times New Roman"/>
          <w:i/>
          <w:iCs/>
          <w:sz w:val="24"/>
          <w:szCs w:val="24"/>
          <w:lang w:val="ro-RO"/>
        </w:rPr>
        <w:t>Fondatorii revistei:</w:t>
      </w:r>
    </w:p>
    <w:p w14:paraId="05CBCA3E"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Academia de Ştiinţe a Moldovei</w:t>
      </w:r>
      <w:r>
        <w:rPr>
          <w:rFonts w:ascii="Times New Roman" w:hAnsi="Times New Roman" w:cs="Times New Roman"/>
          <w:sz w:val="24"/>
          <w:szCs w:val="24"/>
          <w:lang w:val="ro-RO"/>
        </w:rPr>
        <w:t>;</w:t>
      </w:r>
    </w:p>
    <w:p w14:paraId="761A71AE"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Universitatea de Stat de Medicină și Farmacie „N. Testemițanu”;</w:t>
      </w:r>
    </w:p>
    <w:p w14:paraId="6F881326"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Universitatea Liberă Internațională din Moldova</w:t>
      </w:r>
      <w:r>
        <w:rPr>
          <w:rFonts w:ascii="Times New Roman" w:hAnsi="Times New Roman" w:cs="Times New Roman"/>
          <w:sz w:val="24"/>
          <w:szCs w:val="24"/>
          <w:lang w:val="ro-RO"/>
        </w:rPr>
        <w:t>;</w:t>
      </w:r>
    </w:p>
    <w:p w14:paraId="52538B38"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Spitalul Clinic Republican „Timofei Moșneaga”</w:t>
      </w:r>
      <w:r>
        <w:rPr>
          <w:rFonts w:ascii="Times New Roman" w:hAnsi="Times New Roman" w:cs="Times New Roman"/>
          <w:sz w:val="24"/>
          <w:szCs w:val="24"/>
          <w:lang w:val="ro-RO"/>
        </w:rPr>
        <w:t>;</w:t>
      </w:r>
    </w:p>
    <w:p w14:paraId="6A10CB44"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Institutul de Fiziologie și Sanocreatologie</w:t>
      </w:r>
      <w:r>
        <w:rPr>
          <w:rFonts w:ascii="Times New Roman" w:hAnsi="Times New Roman" w:cs="Times New Roman"/>
          <w:sz w:val="24"/>
          <w:szCs w:val="24"/>
          <w:lang w:val="ro-RO"/>
        </w:rPr>
        <w:t>;</w:t>
      </w:r>
    </w:p>
    <w:p w14:paraId="2152ED6F"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de Cardiologie</w:t>
      </w:r>
      <w:r>
        <w:rPr>
          <w:rFonts w:ascii="Times New Roman" w:hAnsi="Times New Roman" w:cs="Times New Roman"/>
          <w:sz w:val="24"/>
          <w:szCs w:val="24"/>
          <w:lang w:val="ro-RO"/>
        </w:rPr>
        <w:t>;</w:t>
      </w:r>
    </w:p>
    <w:p w14:paraId="056B8D3A"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Oncologic</w:t>
      </w:r>
      <w:r>
        <w:rPr>
          <w:rFonts w:ascii="Times New Roman" w:hAnsi="Times New Roman" w:cs="Times New Roman"/>
          <w:sz w:val="24"/>
          <w:szCs w:val="24"/>
          <w:lang w:val="ro-RO"/>
        </w:rPr>
        <w:t>;</w:t>
      </w:r>
    </w:p>
    <w:p w14:paraId="0A158BA4"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Mamei și Copilului</w:t>
      </w:r>
      <w:r>
        <w:rPr>
          <w:rFonts w:ascii="Times New Roman" w:hAnsi="Times New Roman" w:cs="Times New Roman"/>
          <w:sz w:val="24"/>
          <w:szCs w:val="24"/>
          <w:lang w:val="ro-RO"/>
        </w:rPr>
        <w:t>;</w:t>
      </w:r>
    </w:p>
    <w:p w14:paraId="779AD470"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de Ftiziopneumologie  „Chiril Draganiuc”</w:t>
      </w:r>
      <w:r>
        <w:rPr>
          <w:rFonts w:ascii="Times New Roman" w:hAnsi="Times New Roman" w:cs="Times New Roman"/>
          <w:sz w:val="24"/>
          <w:szCs w:val="24"/>
          <w:lang w:val="ro-RO"/>
        </w:rPr>
        <w:t>;</w:t>
      </w:r>
    </w:p>
    <w:p w14:paraId="09D4BFEE"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de Neurologie și Neurochirurgie</w:t>
      </w:r>
      <w:r>
        <w:rPr>
          <w:rFonts w:ascii="Times New Roman" w:hAnsi="Times New Roman" w:cs="Times New Roman"/>
          <w:sz w:val="24"/>
          <w:szCs w:val="24"/>
          <w:lang w:val="ro-RO"/>
        </w:rPr>
        <w:t>;</w:t>
      </w:r>
    </w:p>
    <w:p w14:paraId="41D3CF06"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Național de Sănătate Publică</w:t>
      </w:r>
      <w:r>
        <w:rPr>
          <w:rFonts w:ascii="Times New Roman" w:hAnsi="Times New Roman" w:cs="Times New Roman"/>
          <w:sz w:val="24"/>
          <w:szCs w:val="24"/>
          <w:lang w:val="ro-RO"/>
        </w:rPr>
        <w:t>;</w:t>
      </w:r>
    </w:p>
    <w:p w14:paraId="75B9F08B"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Național de Sănătate a Reproducerii și Genetică Medicală</w:t>
      </w:r>
      <w:r>
        <w:rPr>
          <w:rFonts w:ascii="Times New Roman" w:hAnsi="Times New Roman" w:cs="Times New Roman"/>
          <w:sz w:val="24"/>
          <w:szCs w:val="24"/>
          <w:lang w:val="ro-RO"/>
        </w:rPr>
        <w:t>;</w:t>
      </w:r>
    </w:p>
    <w:p w14:paraId="794DFCC1"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Național de Management în Sănătate</w:t>
      </w:r>
      <w:r>
        <w:rPr>
          <w:rFonts w:ascii="Times New Roman" w:hAnsi="Times New Roman" w:cs="Times New Roman"/>
          <w:sz w:val="24"/>
          <w:szCs w:val="24"/>
          <w:lang w:val="ro-RO"/>
        </w:rPr>
        <w:t>;</w:t>
      </w:r>
    </w:p>
    <w:p w14:paraId="3FE6667C" w14:textId="77777777" w:rsidR="00182E1B"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Institutul de Medicină Urgentă</w:t>
      </w:r>
      <w:r>
        <w:rPr>
          <w:rFonts w:ascii="Times New Roman" w:hAnsi="Times New Roman" w:cs="Times New Roman"/>
          <w:sz w:val="24"/>
          <w:szCs w:val="24"/>
          <w:lang w:val="ro-RO"/>
        </w:rPr>
        <w:t>;</w:t>
      </w:r>
    </w:p>
    <w:p w14:paraId="04F66BF5" w14:textId="77777777" w:rsidR="00182E1B" w:rsidRPr="00810E47" w:rsidRDefault="00182E1B" w:rsidP="00182E1B">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Healt forever international</w:t>
      </w:r>
      <w:r>
        <w:rPr>
          <w:rFonts w:ascii="Times New Roman" w:hAnsi="Times New Roman" w:cs="Times New Roman"/>
          <w:sz w:val="24"/>
          <w:szCs w:val="24"/>
          <w:lang w:val="ro-RO"/>
        </w:rPr>
        <w:t>.</w:t>
      </w:r>
    </w:p>
    <w:p w14:paraId="7C983F5C" w14:textId="77777777" w:rsidR="00182E1B" w:rsidRDefault="00182E1B" w:rsidP="00182E1B">
      <w:pPr>
        <w:spacing w:after="0"/>
        <w:ind w:firstLine="567"/>
        <w:rPr>
          <w:rFonts w:ascii="Times New Roman" w:hAnsi="Times New Roman" w:cs="Times New Roman"/>
          <w:sz w:val="24"/>
          <w:szCs w:val="24"/>
          <w:lang w:val="ro-RO"/>
        </w:rPr>
      </w:pPr>
    </w:p>
    <w:p w14:paraId="77C3B6D0" w14:textId="77777777" w:rsidR="00182E1B" w:rsidRDefault="00182E1B" w:rsidP="00182E1B">
      <w:pPr>
        <w:ind w:firstLine="567"/>
        <w:rPr>
          <w:rFonts w:ascii="Times New Roman" w:hAnsi="Times New Roman" w:cs="Times New Roman"/>
          <w:sz w:val="24"/>
          <w:szCs w:val="24"/>
          <w:lang w:val="ro-RO"/>
        </w:rPr>
      </w:pPr>
      <w:r w:rsidRPr="00E87C82">
        <w:rPr>
          <w:rFonts w:ascii="Times New Roman" w:hAnsi="Times New Roman" w:cs="Times New Roman"/>
          <w:i/>
          <w:iCs/>
          <w:sz w:val="24"/>
          <w:szCs w:val="24"/>
          <w:lang w:val="ro-RO"/>
        </w:rPr>
        <w:t>Colegiul de redacție</w:t>
      </w:r>
      <w:r>
        <w:rPr>
          <w:rFonts w:ascii="Times New Roman" w:hAnsi="Times New Roman" w:cs="Times New Roman"/>
          <w:sz w:val="24"/>
          <w:szCs w:val="24"/>
          <w:lang w:val="ro-RO"/>
        </w:rPr>
        <w:t xml:space="preserve"> este format din 45 membri.</w:t>
      </w:r>
    </w:p>
    <w:p w14:paraId="2A493649" w14:textId="77777777" w:rsidR="00182E1B" w:rsidRPr="002410D6" w:rsidRDefault="00182E1B" w:rsidP="00182E1B">
      <w:pPr>
        <w:ind w:firstLine="567"/>
        <w:rPr>
          <w:rFonts w:ascii="Times New Roman" w:hAnsi="Times New Roman" w:cs="Times New Roman"/>
          <w:sz w:val="24"/>
          <w:szCs w:val="24"/>
          <w:lang w:val="ro-RO"/>
        </w:rPr>
      </w:pPr>
      <w:r w:rsidRPr="00E87C82">
        <w:rPr>
          <w:rFonts w:ascii="Times New Roman" w:hAnsi="Times New Roman" w:cs="Times New Roman"/>
          <w:i/>
          <w:iCs/>
          <w:sz w:val="24"/>
          <w:szCs w:val="24"/>
          <w:lang w:val="ro-RO"/>
        </w:rPr>
        <w:t>Limbile de publicare:</w:t>
      </w:r>
      <w:r>
        <w:rPr>
          <w:rFonts w:ascii="Times New Roman" w:hAnsi="Times New Roman" w:cs="Times New Roman"/>
          <w:sz w:val="24"/>
          <w:szCs w:val="24"/>
          <w:lang w:val="ro-RO"/>
        </w:rPr>
        <w:t xml:space="preserve"> română, rusă și engleză. </w:t>
      </w:r>
    </w:p>
    <w:p w14:paraId="04E3C597" w14:textId="143F17FA" w:rsidR="00EF0BBF" w:rsidRDefault="00EF0BBF" w:rsidP="00EF0BBF">
      <w:pPr>
        <w:spacing w:after="0" w:line="276" w:lineRule="auto"/>
        <w:ind w:firstLine="567"/>
        <w:jc w:val="both"/>
        <w:rPr>
          <w:rFonts w:ascii="Times New Roman" w:eastAsia="Calibri" w:hAnsi="Times New Roman" w:cs="Times New Roman"/>
          <w:bCs/>
          <w:sz w:val="24"/>
          <w:lang w:val="ro-MD"/>
        </w:rPr>
      </w:pPr>
      <w:r w:rsidRPr="00E1575E">
        <w:rPr>
          <w:rFonts w:ascii="Times New Roman" w:eastAsia="Calibri" w:hAnsi="Times New Roman" w:cs="Times New Roman"/>
          <w:bCs/>
          <w:sz w:val="24"/>
          <w:lang w:val="ro-MD"/>
        </w:rPr>
        <w:t>Revista este prezentă în baza de date națională </w:t>
      </w:r>
      <w:r w:rsidRPr="00E1575E">
        <w:rPr>
          <w:rFonts w:ascii="Times New Roman" w:eastAsia="Calibri" w:hAnsi="Times New Roman" w:cs="Times New Roman"/>
          <w:bCs/>
          <w:i/>
          <w:iCs/>
          <w:sz w:val="24"/>
          <w:lang w:val="ro-MD"/>
        </w:rPr>
        <w:t>Instrumentul Bibliometric Național</w:t>
      </w:r>
      <w:r w:rsidRPr="00E1575E">
        <w:rPr>
          <w:rFonts w:ascii="Times New Roman" w:eastAsia="Calibri" w:hAnsi="Times New Roman" w:cs="Times New Roman"/>
          <w:bCs/>
          <w:sz w:val="24"/>
          <w:lang w:val="ro-MD"/>
        </w:rPr>
        <w:t> (IBN)</w:t>
      </w:r>
      <w:r>
        <w:rPr>
          <w:rFonts w:ascii="Times New Roman" w:eastAsia="Calibri" w:hAnsi="Times New Roman" w:cs="Times New Roman"/>
          <w:bCs/>
          <w:sz w:val="24"/>
          <w:lang w:val="ro-MD"/>
        </w:rPr>
        <w:t xml:space="preserve">: </w:t>
      </w:r>
      <w:hyperlink r:id="rId5" w:tgtFrame="_blank" w:history="1">
        <w:r w:rsidRPr="00EF0BBF">
          <w:rPr>
            <w:rStyle w:val="a4"/>
            <w:rFonts w:ascii="Times New Roman" w:eastAsia="Calibri" w:hAnsi="Times New Roman" w:cs="Times New Roman"/>
            <w:bCs/>
            <w:sz w:val="24"/>
            <w:lang w:val="en-US"/>
          </w:rPr>
          <w:t>https://ibn.idsi.md/vizualizare_revista/45?colegiu=1</w:t>
        </w:r>
      </w:hyperlink>
      <w:r w:rsidR="00C67066">
        <w:rPr>
          <w:rFonts w:ascii="Times New Roman" w:eastAsia="Calibri" w:hAnsi="Times New Roman" w:cs="Times New Roman"/>
          <w:bCs/>
          <w:sz w:val="24"/>
          <w:lang w:val="ro-MD"/>
        </w:rPr>
        <w:t xml:space="preserve"> și în baza de date internațională </w:t>
      </w:r>
      <w:r w:rsidR="00C67066" w:rsidRPr="00C67066">
        <w:rPr>
          <w:rFonts w:ascii="Times New Roman" w:eastAsia="Calibri" w:hAnsi="Times New Roman" w:cs="Times New Roman"/>
          <w:bCs/>
          <w:i/>
          <w:iCs/>
          <w:sz w:val="24"/>
          <w:lang w:val="ro-MD"/>
        </w:rPr>
        <w:t>elibrary</w:t>
      </w:r>
      <w:r w:rsidR="00C67066">
        <w:rPr>
          <w:rFonts w:ascii="Times New Roman" w:eastAsia="Calibri" w:hAnsi="Times New Roman" w:cs="Times New Roman"/>
          <w:bCs/>
          <w:sz w:val="24"/>
          <w:lang w:val="ro-MD"/>
        </w:rPr>
        <w:t xml:space="preserve">: </w:t>
      </w:r>
      <w:hyperlink r:id="rId6" w:history="1">
        <w:r w:rsidR="00C67066">
          <w:rPr>
            <w:rStyle w:val="a4"/>
            <w:lang w:val="ro-RO"/>
          </w:rPr>
          <w:t>https://elibrary.ru/title_about.asp?id=64052</w:t>
        </w:r>
      </w:hyperlink>
      <w:r w:rsidR="00C67066">
        <w:rPr>
          <w:lang w:val="ro-RO"/>
        </w:rPr>
        <w:t>.</w:t>
      </w:r>
    </w:p>
    <w:p w14:paraId="1C50C820" w14:textId="540FCD5D" w:rsidR="00EF0BBF" w:rsidRPr="00EF0BBF" w:rsidRDefault="00EF0BBF" w:rsidP="00EF0BBF">
      <w:pPr>
        <w:spacing w:after="0" w:line="276" w:lineRule="auto"/>
        <w:ind w:firstLine="567"/>
        <w:jc w:val="both"/>
        <w:rPr>
          <w:rFonts w:ascii="Times New Roman" w:eastAsia="Calibri" w:hAnsi="Times New Roman" w:cs="Times New Roman"/>
          <w:bCs/>
          <w:sz w:val="24"/>
          <w:lang w:val="ro-MD"/>
        </w:rPr>
      </w:pPr>
      <w:r w:rsidRPr="00EF0BBF">
        <w:rPr>
          <w:rFonts w:ascii="Times New Roman" w:eastAsia="Calibri" w:hAnsi="Times New Roman" w:cs="Times New Roman"/>
          <w:bCs/>
          <w:i/>
          <w:iCs/>
          <w:sz w:val="24"/>
          <w:lang w:val="ro-MD"/>
        </w:rPr>
        <w:t>Site-ul revistei:</w:t>
      </w:r>
      <w:r>
        <w:rPr>
          <w:rFonts w:ascii="Times New Roman" w:eastAsia="Calibri" w:hAnsi="Times New Roman" w:cs="Times New Roman"/>
          <w:bCs/>
          <w:sz w:val="24"/>
          <w:lang w:val="ro-MD"/>
        </w:rPr>
        <w:t xml:space="preserve"> </w:t>
      </w:r>
      <w:hyperlink r:id="rId7" w:history="1">
        <w:r w:rsidRPr="00E72AEC">
          <w:rPr>
            <w:rStyle w:val="a4"/>
            <w:rFonts w:ascii="Times New Roman" w:eastAsia="Calibri" w:hAnsi="Times New Roman" w:cs="Times New Roman"/>
            <w:bCs/>
            <w:sz w:val="24"/>
            <w:lang w:val="ro-MD"/>
          </w:rPr>
          <w:t>http://old.asm.md/?go=activitatea&amp;csdt=2&amp;new_language=0</w:t>
        </w:r>
      </w:hyperlink>
      <w:r>
        <w:rPr>
          <w:rFonts w:ascii="Times New Roman" w:eastAsia="Calibri" w:hAnsi="Times New Roman" w:cs="Times New Roman"/>
          <w:bCs/>
          <w:sz w:val="24"/>
          <w:lang w:val="ro-MD"/>
        </w:rPr>
        <w:t xml:space="preserve"> </w:t>
      </w:r>
    </w:p>
    <w:p w14:paraId="6D005902" w14:textId="77777777" w:rsidR="00EF0BBF" w:rsidRDefault="00EF0BBF" w:rsidP="00EF0BBF">
      <w:pPr>
        <w:spacing w:after="0" w:line="276" w:lineRule="auto"/>
        <w:jc w:val="center"/>
        <w:rPr>
          <w:rFonts w:ascii="Times New Roman" w:eastAsia="Calibri" w:hAnsi="Times New Roman" w:cs="Times New Roman"/>
          <w:b/>
          <w:sz w:val="24"/>
          <w:lang w:val="ro-RO"/>
        </w:rPr>
      </w:pPr>
    </w:p>
    <w:p w14:paraId="1CD65246" w14:textId="2B3A0C8D" w:rsidR="00EF0BBF" w:rsidRPr="00EF0BBF" w:rsidRDefault="00EF0BBF" w:rsidP="00EF0BBF">
      <w:pPr>
        <w:spacing w:after="0" w:line="276" w:lineRule="auto"/>
        <w:jc w:val="center"/>
        <w:rPr>
          <w:rFonts w:ascii="Times New Roman" w:eastAsia="Calibri" w:hAnsi="Times New Roman" w:cs="Times New Roman"/>
          <w:b/>
          <w:sz w:val="24"/>
          <w:lang w:val="ro-RO"/>
        </w:rPr>
      </w:pPr>
      <w:r w:rsidRPr="00EF0BBF">
        <w:rPr>
          <w:rFonts w:ascii="Times New Roman" w:eastAsia="Calibri" w:hAnsi="Times New Roman" w:cs="Times New Roman"/>
          <w:b/>
          <w:sz w:val="24"/>
          <w:lang w:val="ro-RO"/>
        </w:rPr>
        <w:t xml:space="preserve">Cerințe tehnice referitor la articolele publicate </w:t>
      </w:r>
    </w:p>
    <w:p w14:paraId="2D18DA19"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Materialele ce se trimit pentru publicare la redacția revistei „Buletinul Academiei de Științe a Moldovei. Științe medicale” vor include: varianta dactilografiată la două intervale cu mărimea caracterelor de 14 puncte, pe o singură față a foii, într-un singur exemplar (cu viza conducătorului instituției în care a fost elaborată lucrarea respectivă, confirmată prin ștampila rotundă) și două recenzii la articol, versiunea electronică pe CD în format Microsoft Word 6.0-10.0.</w:t>
      </w:r>
    </w:p>
    <w:p w14:paraId="2D73B737"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lastRenderedPageBreak/>
        <w:t>Manuscrisele însoțite de o cerere de publicare din partea autorilor, vor fi prezentate la redacția revistei pe adresa: MD-2001, Chișinău, bd. Ștefan cel Mare 1, et. 3, biroul 330, tel: 27-07-57.</w:t>
      </w:r>
    </w:p>
    <w:p w14:paraId="4B48936B"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Nu vor fi primite pentru publicare articole ce au apărut în alte publicații medicale.</w:t>
      </w:r>
    </w:p>
    <w:p w14:paraId="3A4C52ED"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Una și aceeași persoană poate să publice în paginile revistei (poate fi autor și coautor) nu mai mult de trei articole.</w:t>
      </w:r>
    </w:p>
    <w:p w14:paraId="1D162CE2"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Articolele vor cuprinde în ordinea respectivă următoarele elemente:</w:t>
      </w:r>
    </w:p>
    <w:p w14:paraId="76C4AB52" w14:textId="77777777" w:rsidR="00EF0BBF" w:rsidRPr="00EF0BBF" w:rsidRDefault="00EF0BBF" w:rsidP="00EF0BBF">
      <w:pPr>
        <w:numPr>
          <w:ilvl w:val="0"/>
          <w:numId w:val="3"/>
        </w:numPr>
        <w:spacing w:after="0" w:line="276" w:lineRule="auto"/>
        <w:ind w:left="851" w:hanging="284"/>
        <w:contextualSpacing/>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titlul concis, reflectând conținutul lucrării;</w:t>
      </w:r>
    </w:p>
    <w:p w14:paraId="71ED6518" w14:textId="77777777" w:rsidR="00EF0BBF" w:rsidRPr="00EF0BBF" w:rsidRDefault="00EF0BBF" w:rsidP="00EF0BBF">
      <w:pPr>
        <w:numPr>
          <w:ilvl w:val="0"/>
          <w:numId w:val="3"/>
        </w:numPr>
        <w:spacing w:after="0" w:line="276" w:lineRule="auto"/>
        <w:ind w:left="851" w:hanging="284"/>
        <w:contextualSpacing/>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numele și prenumele complet ale autorului, titlurile profesionale și științifice, denumirea instituției unde activează autorul;</w:t>
      </w:r>
    </w:p>
    <w:p w14:paraId="3B4C30BF" w14:textId="77777777" w:rsidR="00EF0BBF" w:rsidRPr="00EF0BBF" w:rsidRDefault="00EF0BBF" w:rsidP="00EF0BBF">
      <w:pPr>
        <w:numPr>
          <w:ilvl w:val="0"/>
          <w:numId w:val="3"/>
        </w:numPr>
        <w:spacing w:after="0" w:line="276" w:lineRule="auto"/>
        <w:ind w:left="851" w:hanging="284"/>
        <w:contextualSpacing/>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introducere, materiale și metode, rezultate, discuții și concluzii, bibliografie;</w:t>
      </w:r>
    </w:p>
    <w:p w14:paraId="74F6DFEF" w14:textId="77777777" w:rsidR="00EF0BBF" w:rsidRPr="00EF0BBF" w:rsidRDefault="00EF0BBF" w:rsidP="00EF0BBF">
      <w:pPr>
        <w:numPr>
          <w:ilvl w:val="0"/>
          <w:numId w:val="3"/>
        </w:numPr>
        <w:spacing w:after="0" w:line="276" w:lineRule="auto"/>
        <w:ind w:left="851" w:hanging="284"/>
        <w:contextualSpacing/>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rezumatele în limbile română, engleză și rusă cu titlul tradus (obligatoriu);</w:t>
      </w:r>
    </w:p>
    <w:p w14:paraId="3DF9B7C7" w14:textId="77777777" w:rsidR="00EF0BBF" w:rsidRPr="00EF0BBF" w:rsidRDefault="00EF0BBF" w:rsidP="00EF0BBF">
      <w:pPr>
        <w:numPr>
          <w:ilvl w:val="0"/>
          <w:numId w:val="3"/>
        </w:numPr>
        <w:spacing w:after="0" w:line="276" w:lineRule="auto"/>
        <w:ind w:left="851" w:hanging="284"/>
        <w:contextualSpacing/>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 xml:space="preserve">referințele bibliografice, care vor include obligatoriu: autorii (numele și inițiala prenumelui), titlul articolului citat (în limba originală), revista (cu prescurtarea internațională), anul apariției, volumul, numărul paginilor. Ex: 1. Devaney E.J., </w:t>
      </w:r>
      <w:r w:rsidRPr="00EF0BBF">
        <w:rPr>
          <w:rFonts w:ascii="Times New Roman" w:eastAsia="Calibri" w:hAnsi="Times New Roman" w:cs="Times New Roman"/>
          <w:i/>
          <w:iCs/>
          <w:sz w:val="24"/>
          <w:lang w:val="ro-RO"/>
        </w:rPr>
        <w:t>Esofagectomy for achalasia: patient selection and clinical experience</w:t>
      </w:r>
      <w:r w:rsidRPr="00EF0BBF">
        <w:rPr>
          <w:rFonts w:ascii="Times New Roman" w:eastAsia="Calibri" w:hAnsi="Times New Roman" w:cs="Times New Roman"/>
          <w:sz w:val="24"/>
          <w:lang w:val="ro-RO"/>
        </w:rPr>
        <w:t>. Ann. Thorac. Surg., 2001; 72(3):854-8.</w:t>
      </w:r>
    </w:p>
    <w:p w14:paraId="300C331F" w14:textId="77777777" w:rsidR="00EF0BBF" w:rsidRPr="00EF0BBF" w:rsidRDefault="00EF0BBF" w:rsidP="00EF0BBF">
      <w:pPr>
        <w:numPr>
          <w:ilvl w:val="0"/>
          <w:numId w:val="3"/>
        </w:numPr>
        <w:spacing w:after="0" w:line="276" w:lineRule="auto"/>
        <w:ind w:left="851" w:hanging="284"/>
        <w:contextualSpacing/>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dimensiunile textelor (inclusiv biblografia) nu vor depăși 11 pagini pentru un referat general, 10 pagini pentru o cercetare originală, 5 pagini pentru o prezentare de caz, 1 pagină pentru o recenzie, 1 pagină pentru un rezumat al unei lucrări publicate peste hotarele republicii. Dimensiunea unei figuri sau a unui tabel va fi de cel mult ½ pagină tip A4, iar numărul tabelelor și al figurilor din text va fi de cel mult jumătate minus unu din numărul paginilor dactilografiate.</w:t>
      </w:r>
    </w:p>
    <w:p w14:paraId="5F120054"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Fotografiile, desenele vor fi de calitate, fiind prezentate în original (sau scanate la o rezoluție de 300 dpi în format TIFF).</w:t>
      </w:r>
    </w:p>
    <w:p w14:paraId="50A38F13"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Articolele ce nu corespund cerințelor menționate vor fi returnate autorilor pentru modificările necesare.</w:t>
      </w:r>
    </w:p>
    <w:p w14:paraId="2DB4AFB5" w14:textId="77777777" w:rsidR="00EF0BBF" w:rsidRPr="00EF0BBF" w:rsidRDefault="00EF0BBF" w:rsidP="00EF0BBF">
      <w:pPr>
        <w:spacing w:after="0" w:line="276" w:lineRule="auto"/>
        <w:ind w:firstLine="426"/>
        <w:jc w:val="both"/>
        <w:rPr>
          <w:rFonts w:ascii="Times New Roman" w:eastAsia="Calibri" w:hAnsi="Times New Roman" w:cs="Times New Roman"/>
          <w:sz w:val="24"/>
          <w:lang w:val="ro-RO"/>
        </w:rPr>
      </w:pPr>
      <w:r w:rsidRPr="00EF0BBF">
        <w:rPr>
          <w:rFonts w:ascii="Times New Roman" w:eastAsia="Calibri" w:hAnsi="Times New Roman" w:cs="Times New Roman"/>
          <w:sz w:val="24"/>
          <w:lang w:val="ro-RO"/>
        </w:rPr>
        <w:t>Redacția nu poartă răspundere pentru veridicitatea materialelor publicate.</w:t>
      </w:r>
    </w:p>
    <w:p w14:paraId="0E2C1BE6" w14:textId="77777777" w:rsidR="00EF0BBF" w:rsidRDefault="00EF0BBF" w:rsidP="00EF0BBF">
      <w:pPr>
        <w:spacing w:after="0" w:line="300" w:lineRule="atLeast"/>
        <w:jc w:val="both"/>
        <w:rPr>
          <w:rFonts w:ascii="Times New Roman" w:eastAsia="Times New Roman" w:hAnsi="Times New Roman" w:cs="Times New Roman"/>
          <w:b/>
          <w:bCs/>
          <w:sz w:val="24"/>
          <w:szCs w:val="24"/>
          <w:lang w:val="en-US" w:eastAsia="ru-RU"/>
        </w:rPr>
      </w:pPr>
    </w:p>
    <w:p w14:paraId="62D2A11D" w14:textId="20844A89"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en-US" w:eastAsia="ru-RU"/>
        </w:rPr>
      </w:pPr>
      <w:r w:rsidRPr="00E1575E">
        <w:rPr>
          <w:rFonts w:ascii="Times New Roman" w:eastAsia="Times New Roman" w:hAnsi="Times New Roman" w:cs="Times New Roman"/>
          <w:b/>
          <w:bCs/>
          <w:sz w:val="24"/>
          <w:szCs w:val="24"/>
          <w:lang w:val="en-US" w:eastAsia="ru-RU"/>
        </w:rPr>
        <w:t>Peer review</w:t>
      </w:r>
    </w:p>
    <w:p w14:paraId="457BCBC6" w14:textId="77777777"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Revista publică articolele ce respectă standardele publicațiilor științifice și nu au mai fost publicate în alte reviste, cărţi sau apariţii editoriale, sunt originale, relevante, conţin date corecte, includ referințe bibliografice etc.</w:t>
      </w:r>
    </w:p>
    <w:p w14:paraId="39453688" w14:textId="0432672A"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Materialele trimise redacţiei spre publicare nu pot face obiectul ofertei către alte publicaţii decât după primirea răspunsului negativ din partea redacţiei revistei </w:t>
      </w:r>
      <w:r w:rsidR="00712A2D" w:rsidRPr="00712A2D">
        <w:rPr>
          <w:rFonts w:ascii="Times New Roman" w:eastAsia="Times New Roman" w:hAnsi="Times New Roman" w:cs="Times New Roman"/>
          <w:i/>
          <w:iCs/>
          <w:sz w:val="24"/>
          <w:szCs w:val="24"/>
          <w:lang w:val="ro-MD" w:eastAsia="ru-RU"/>
        </w:rPr>
        <w:t>„Buletinul Academiei de Științe a Moldovei. Științe medicale”</w:t>
      </w:r>
      <w:r w:rsidR="00712A2D">
        <w:rPr>
          <w:rFonts w:ascii="Times New Roman" w:eastAsia="Times New Roman" w:hAnsi="Times New Roman" w:cs="Times New Roman"/>
          <w:i/>
          <w:iCs/>
          <w:sz w:val="24"/>
          <w:szCs w:val="24"/>
          <w:lang w:val="ro-MD" w:eastAsia="ru-RU"/>
        </w:rPr>
        <w:t>.</w:t>
      </w:r>
    </w:p>
    <w:p w14:paraId="2F49E3D0" w14:textId="77777777"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Colegiul de redacţie are dreptul de a respinge materialele care nu corespund standardelor științifice/metodico-didactice şi poate să solicite autorilor revizuirea textelor pentru a corespunde exigenţelor profesionale specifice revistei.</w:t>
      </w:r>
    </w:p>
    <w:p w14:paraId="40B56553" w14:textId="275812D0"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Studiile și articolele trimise revistei noastre spre publicare sunt recenzate (procedeul </w:t>
      </w:r>
      <w:r w:rsidRPr="00E1575E">
        <w:rPr>
          <w:rFonts w:ascii="Times New Roman" w:eastAsia="Times New Roman" w:hAnsi="Times New Roman" w:cs="Times New Roman"/>
          <w:i/>
          <w:iCs/>
          <w:sz w:val="24"/>
          <w:szCs w:val="24"/>
          <w:lang w:val="ro-MD" w:eastAsia="ru-RU"/>
        </w:rPr>
        <w:t>peer review</w:t>
      </w:r>
      <w:r w:rsidRPr="00E1575E">
        <w:rPr>
          <w:rFonts w:ascii="Times New Roman" w:eastAsia="Times New Roman" w:hAnsi="Times New Roman" w:cs="Times New Roman"/>
          <w:sz w:val="24"/>
          <w:szCs w:val="24"/>
          <w:lang w:val="ro-MD" w:eastAsia="ru-RU"/>
        </w:rPr>
        <w:t>) și supuse controlului știintific. Procedura de </w:t>
      </w:r>
      <w:r w:rsidRPr="00E1575E">
        <w:rPr>
          <w:rFonts w:ascii="Times New Roman" w:eastAsia="Times New Roman" w:hAnsi="Times New Roman" w:cs="Times New Roman"/>
          <w:i/>
          <w:iCs/>
          <w:sz w:val="24"/>
          <w:szCs w:val="24"/>
          <w:lang w:val="ro-MD" w:eastAsia="ru-RU"/>
        </w:rPr>
        <w:t>peer review</w:t>
      </w:r>
      <w:r w:rsidRPr="00E1575E">
        <w:rPr>
          <w:rFonts w:ascii="Times New Roman" w:eastAsia="Times New Roman" w:hAnsi="Times New Roman" w:cs="Times New Roman"/>
          <w:sz w:val="24"/>
          <w:szCs w:val="24"/>
          <w:lang w:val="ro-MD" w:eastAsia="ru-RU"/>
        </w:rPr>
        <w:t xml:space="preserve"> este realizată de către referenți de specialitate. </w:t>
      </w:r>
      <w:r w:rsidR="00A95410">
        <w:rPr>
          <w:rFonts w:ascii="Times New Roman" w:eastAsia="Times New Roman" w:hAnsi="Times New Roman" w:cs="Times New Roman"/>
          <w:sz w:val="24"/>
          <w:szCs w:val="24"/>
          <w:lang w:val="ro-MD" w:eastAsia="ru-RU"/>
        </w:rPr>
        <w:t xml:space="preserve">Experții recenzenți sunt identificați de către redactorul-șef (câte 2 pentru fiecare articol). Articolele recenzate sunt acceptate de colegiul de redacție în vederea </w:t>
      </w:r>
      <w:r w:rsidRPr="00E1575E">
        <w:rPr>
          <w:rFonts w:ascii="Times New Roman" w:eastAsia="Times New Roman" w:hAnsi="Times New Roman" w:cs="Times New Roman"/>
          <w:sz w:val="24"/>
          <w:szCs w:val="24"/>
          <w:lang w:val="ro-MD" w:eastAsia="ru-RU"/>
        </w:rPr>
        <w:t>public</w:t>
      </w:r>
      <w:r w:rsidR="00A95410">
        <w:rPr>
          <w:rFonts w:ascii="Times New Roman" w:eastAsia="Times New Roman" w:hAnsi="Times New Roman" w:cs="Times New Roman"/>
          <w:sz w:val="24"/>
          <w:szCs w:val="24"/>
          <w:lang w:val="ro-MD" w:eastAsia="ru-RU"/>
        </w:rPr>
        <w:t>ării</w:t>
      </w:r>
      <w:r w:rsidRPr="00E1575E">
        <w:rPr>
          <w:rFonts w:ascii="Times New Roman" w:eastAsia="Times New Roman" w:hAnsi="Times New Roman" w:cs="Times New Roman"/>
          <w:sz w:val="24"/>
          <w:szCs w:val="24"/>
          <w:lang w:val="ro-MD" w:eastAsia="ru-RU"/>
        </w:rPr>
        <w:t> sau respinger</w:t>
      </w:r>
      <w:r w:rsidR="00A95410">
        <w:rPr>
          <w:rFonts w:ascii="Times New Roman" w:eastAsia="Times New Roman" w:hAnsi="Times New Roman" w:cs="Times New Roman"/>
          <w:sz w:val="24"/>
          <w:szCs w:val="24"/>
          <w:lang w:val="ro-MD" w:eastAsia="ru-RU"/>
        </w:rPr>
        <w:t>ii</w:t>
      </w:r>
      <w:r w:rsidRPr="00E1575E">
        <w:rPr>
          <w:rFonts w:ascii="Times New Roman" w:eastAsia="Times New Roman" w:hAnsi="Times New Roman" w:cs="Times New Roman"/>
          <w:sz w:val="24"/>
          <w:szCs w:val="24"/>
          <w:lang w:val="ro-MD" w:eastAsia="ru-RU"/>
        </w:rPr>
        <w:t xml:space="preserve"> materialelor științifice.</w:t>
      </w:r>
    </w:p>
    <w:p w14:paraId="09FCF4ED" w14:textId="77777777" w:rsidR="00EF0BBF" w:rsidRPr="00E1575E" w:rsidRDefault="00EF0BBF" w:rsidP="00A95410">
      <w:pPr>
        <w:spacing w:after="0" w:line="276" w:lineRule="auto"/>
        <w:ind w:firstLine="360"/>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Procesul de recenzare a articolelor se bazează pe anumite criterii riguroase de apreciere, precum:</w:t>
      </w:r>
    </w:p>
    <w:p w14:paraId="484CDE6C"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caracterul informativ;</w:t>
      </w:r>
    </w:p>
    <w:p w14:paraId="47FDA329"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lastRenderedPageBreak/>
        <w:t>fundamentarea ştiinţifică şi relevanţa informaţiei;</w:t>
      </w:r>
    </w:p>
    <w:p w14:paraId="68693223"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structura articolului (titlu, autor, rezumat, cuvinte cheie, introducere, conţinut, concluzii, referințe bibliografice);</w:t>
      </w:r>
    </w:p>
    <w:p w14:paraId="26B5452E"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claritatea, concizia şi acurateţea textului articolului;</w:t>
      </w:r>
    </w:p>
    <w:p w14:paraId="132BAEBC"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accesibilitatea şi înţelegerea;</w:t>
      </w:r>
    </w:p>
    <w:p w14:paraId="0DDB1E8B"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relevanţa şi utilitatea cercetării;</w:t>
      </w:r>
    </w:p>
    <w:p w14:paraId="2A2F6F79"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nivelul creativității; noutate și inovație;</w:t>
      </w:r>
    </w:p>
    <w:p w14:paraId="78D4388A" w14:textId="77777777" w:rsidR="00EF0BBF" w:rsidRPr="00E1575E" w:rsidRDefault="00EF0BBF" w:rsidP="00712A2D">
      <w:pPr>
        <w:numPr>
          <w:ilvl w:val="0"/>
          <w:numId w:val="2"/>
        </w:numPr>
        <w:spacing w:after="0" w:line="276" w:lineRule="auto"/>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corectitudine gramaticală, stilistică.</w:t>
      </w:r>
    </w:p>
    <w:p w14:paraId="008A0032" w14:textId="5F2258DC" w:rsidR="00EF0BBF" w:rsidRPr="00E1575E" w:rsidRDefault="00EF0BBF" w:rsidP="00712A2D">
      <w:pPr>
        <w:spacing w:after="0" w:line="276" w:lineRule="auto"/>
        <w:ind w:firstLine="360"/>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Responsabilitatea pentru originalitatea şi afirmaţiile enunţate în cuprinsul articolului revine, în întregime, autorului. În caz de plagiat, răspunderea revine, în exclusivitate, autorului care a săvârşit plagiatul.</w:t>
      </w:r>
    </w:p>
    <w:p w14:paraId="67D75804" w14:textId="77777777" w:rsidR="00712A2D" w:rsidRDefault="00EF0BBF" w:rsidP="00712A2D">
      <w:pPr>
        <w:spacing w:after="0" w:line="276" w:lineRule="auto"/>
        <w:ind w:firstLine="360"/>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Instrucțiunile de tehnoredactare</w:t>
      </w:r>
      <w:r w:rsidR="00712A2D">
        <w:rPr>
          <w:rFonts w:ascii="Times New Roman" w:eastAsia="Times New Roman" w:hAnsi="Times New Roman" w:cs="Times New Roman"/>
          <w:sz w:val="24"/>
          <w:szCs w:val="24"/>
          <w:lang w:val="ro-MD" w:eastAsia="ru-RU"/>
        </w:rPr>
        <w:t>:</w:t>
      </w:r>
    </w:p>
    <w:p w14:paraId="49362D98" w14:textId="4B588597" w:rsidR="00EF0BBF" w:rsidRPr="00E1575E" w:rsidRDefault="00EF0BBF" w:rsidP="00712A2D">
      <w:pPr>
        <w:spacing w:after="0" w:line="276" w:lineRule="auto"/>
        <w:ind w:firstLine="360"/>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Fiecare articol va primi indicele de clasificare CZU (Clasificarea Zecimală Universală).</w:t>
      </w:r>
    </w:p>
    <w:p w14:paraId="7BF75961" w14:textId="77777777" w:rsidR="00712A2D" w:rsidRDefault="00712A2D" w:rsidP="00712A2D">
      <w:pPr>
        <w:spacing w:after="0" w:line="276" w:lineRule="auto"/>
        <w:jc w:val="both"/>
        <w:rPr>
          <w:rFonts w:ascii="Times New Roman" w:eastAsia="Times New Roman" w:hAnsi="Times New Roman" w:cs="Times New Roman"/>
          <w:b/>
          <w:bCs/>
          <w:sz w:val="24"/>
          <w:szCs w:val="24"/>
          <w:lang w:val="ro-MD" w:eastAsia="ru-RU"/>
        </w:rPr>
      </w:pPr>
    </w:p>
    <w:p w14:paraId="3E7FF93C" w14:textId="1E09E087" w:rsidR="00EF0BBF" w:rsidRPr="00E1575E" w:rsidRDefault="00EF0BBF" w:rsidP="00712A2D">
      <w:pPr>
        <w:spacing w:after="0" w:line="276" w:lineRule="auto"/>
        <w:ind w:firstLine="360"/>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b/>
          <w:bCs/>
          <w:sz w:val="24"/>
          <w:szCs w:val="24"/>
          <w:lang w:val="ro-MD" w:eastAsia="ru-RU"/>
        </w:rPr>
        <w:t>Declarație privind Accesul Deschis</w:t>
      </w:r>
    </w:p>
    <w:p w14:paraId="4E895002" w14:textId="3A4FE61D"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Revista </w:t>
      </w:r>
      <w:r w:rsidR="00712A2D" w:rsidRPr="00712A2D">
        <w:rPr>
          <w:rFonts w:ascii="Times New Roman" w:eastAsia="Times New Roman" w:hAnsi="Times New Roman" w:cs="Times New Roman"/>
          <w:i/>
          <w:iCs/>
          <w:sz w:val="24"/>
          <w:szCs w:val="24"/>
          <w:lang w:val="ro-MD" w:eastAsia="ru-RU"/>
        </w:rPr>
        <w:t>„Buletinul Academiei de Științe a Moldovei. Științe medicale”</w:t>
      </w:r>
      <w:r w:rsidR="00712A2D">
        <w:rPr>
          <w:rFonts w:ascii="Times New Roman" w:eastAsia="Times New Roman" w:hAnsi="Times New Roman" w:cs="Times New Roman"/>
          <w:i/>
          <w:iCs/>
          <w:sz w:val="24"/>
          <w:szCs w:val="24"/>
          <w:lang w:val="ro-MD" w:eastAsia="ru-RU"/>
        </w:rPr>
        <w:t xml:space="preserve"> </w:t>
      </w:r>
      <w:r w:rsidRPr="00E1575E">
        <w:rPr>
          <w:rFonts w:ascii="Times New Roman" w:eastAsia="Times New Roman" w:hAnsi="Times New Roman" w:cs="Times New Roman"/>
          <w:sz w:val="24"/>
          <w:szCs w:val="24"/>
          <w:lang w:val="ro-MD" w:eastAsia="ru-RU"/>
        </w:rPr>
        <w:t>este dedicată accesului liber real și imediat în scop academic. Toate articolele publicate în paginile sale pot fi accesate imediat de la data publicării lor online. Nu există nicio taxă suplimentară pentru cititorii care doresc să descarce articolelele pentru uz academic propriu.</w:t>
      </w:r>
    </w:p>
    <w:p w14:paraId="1C33ACF0" w14:textId="77777777"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b/>
          <w:bCs/>
          <w:sz w:val="24"/>
          <w:szCs w:val="24"/>
          <w:lang w:val="ro-MD" w:eastAsia="ru-RU"/>
        </w:rPr>
        <w:t>Drepturi de autor</w:t>
      </w:r>
    </w:p>
    <w:p w14:paraId="057E2BEA" w14:textId="77777777" w:rsidR="00EF0BBF" w:rsidRPr="00E1575E" w:rsidRDefault="00EF0BBF" w:rsidP="00712A2D">
      <w:pPr>
        <w:spacing w:after="0" w:line="276" w:lineRule="auto"/>
        <w:ind w:firstLine="426"/>
        <w:jc w:val="both"/>
        <w:rPr>
          <w:rFonts w:ascii="Times New Roman" w:eastAsia="Times New Roman" w:hAnsi="Times New Roman" w:cs="Times New Roman"/>
          <w:sz w:val="24"/>
          <w:szCs w:val="24"/>
          <w:lang w:val="ro-MD" w:eastAsia="ru-RU"/>
        </w:rPr>
      </w:pPr>
      <w:r w:rsidRPr="00E1575E">
        <w:rPr>
          <w:rFonts w:ascii="Times New Roman" w:eastAsia="Times New Roman" w:hAnsi="Times New Roman" w:cs="Times New Roman"/>
          <w:sz w:val="24"/>
          <w:szCs w:val="24"/>
          <w:lang w:val="ro-MD" w:eastAsia="ru-RU"/>
        </w:rPr>
        <w:t>Autorii își păstrează dreptul de autor asupra propriilor texte. Utilizatorii pot citi, copia și distribui textele în scop necomercial, cu obligația citării corecte și complete a autorului și a revistei.</w:t>
      </w:r>
    </w:p>
    <w:p w14:paraId="6A5D5BCA" w14:textId="55B45793" w:rsidR="00D24107" w:rsidRPr="00EF0BBF" w:rsidRDefault="00D24107" w:rsidP="00712A2D">
      <w:pPr>
        <w:spacing w:after="0" w:line="276" w:lineRule="auto"/>
        <w:jc w:val="center"/>
        <w:rPr>
          <w:rFonts w:ascii="Times New Roman" w:hAnsi="Times New Roman" w:cs="Times New Roman"/>
          <w:b/>
          <w:bCs/>
          <w:sz w:val="24"/>
          <w:szCs w:val="24"/>
          <w:lang w:val="ro-RO"/>
        </w:rPr>
      </w:pPr>
    </w:p>
    <w:sectPr w:rsidR="00D24107" w:rsidRPr="00EF0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A4E2F"/>
    <w:multiLevelType w:val="hybridMultilevel"/>
    <w:tmpl w:val="D766E070"/>
    <w:lvl w:ilvl="0" w:tplc="C024960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C00F88"/>
    <w:multiLevelType w:val="hybridMultilevel"/>
    <w:tmpl w:val="6B864CF6"/>
    <w:lvl w:ilvl="0" w:tplc="502E4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30E3924"/>
    <w:multiLevelType w:val="multilevel"/>
    <w:tmpl w:val="C312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2C"/>
    <w:rsid w:val="00182E1B"/>
    <w:rsid w:val="00636DDD"/>
    <w:rsid w:val="00712A2D"/>
    <w:rsid w:val="0074782C"/>
    <w:rsid w:val="00A95410"/>
    <w:rsid w:val="00C67066"/>
    <w:rsid w:val="00D24107"/>
    <w:rsid w:val="00EF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37F7"/>
  <w15:chartTrackingRefBased/>
  <w15:docId w15:val="{20E61C58-9FD1-4661-971E-9C8B5C64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E1B"/>
    <w:pPr>
      <w:spacing w:after="200" w:line="276" w:lineRule="auto"/>
      <w:ind w:left="720"/>
      <w:contextualSpacing/>
    </w:pPr>
  </w:style>
  <w:style w:type="character" w:styleId="a4">
    <w:name w:val="Hyperlink"/>
    <w:basedOn w:val="a0"/>
    <w:uiPriority w:val="99"/>
    <w:unhideWhenUsed/>
    <w:rsid w:val="00EF0BBF"/>
    <w:rPr>
      <w:color w:val="0563C1" w:themeColor="hyperlink"/>
      <w:u w:val="single"/>
    </w:rPr>
  </w:style>
  <w:style w:type="character" w:styleId="a5">
    <w:name w:val="Unresolved Mention"/>
    <w:basedOn w:val="a0"/>
    <w:uiPriority w:val="99"/>
    <w:semiHidden/>
    <w:unhideWhenUsed/>
    <w:rsid w:val="00EF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asm.md/?go=activitatea&amp;csdt=2&amp;new_langua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title_about.asp?id=64052" TargetMode="External"/><Relationship Id="rId5" Type="http://schemas.openxmlformats.org/officeDocument/2006/relationships/hyperlink" Target="https://ibn.idsi.md/vizualizare_revista/45?colegiu=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Number3</dc:creator>
  <cp:keywords/>
  <dc:description/>
  <cp:lastModifiedBy>Number3</cp:lastModifiedBy>
  <cp:revision>4</cp:revision>
  <dcterms:created xsi:type="dcterms:W3CDTF">2021-01-19T11:54:00Z</dcterms:created>
  <dcterms:modified xsi:type="dcterms:W3CDTF">2021-01-19T14:14:00Z</dcterms:modified>
</cp:coreProperties>
</file>